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回村10多天 赶了20多场酒席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——省内部分地方农村滥办酒席风气回潮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文/《四川党的建设》全媒体记者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1"/>
          <w:szCs w:val="21"/>
        </w:rPr>
        <w:t>蒋筱青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现状：以各种名目办的酒席盛行，酒席除婚丧嫁娶外，近一半是“重复酒”“无事酒”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背后：村民反感之余还是得参加，既为了面子又因为家有留守老人和小孩可能有求于人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难题：无论是政府治理还是村民自治，对村民办酒席多为引导、倡导和劝导，约束性不强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建议：既要源头治理，也要突出自治，从根本上完善农村社区服务功能，解除后顾之忧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搬家酒、买车酒、修坟酒……近期，达州、泸州、巴中等地网友通过“四川省网上群众工作平台——问政四川”反映：今年春节以来，当地乡村滥办酒席风气回潮，且大多为“重复酒”“无事酒”，过多的酒席随礼让村民苦不堪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情况究竟如何？记者就此进行了探访。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不少村各种名目酒席盛行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大多为“无事酒”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“前段时间回村才10多天，就赶了20多场酒席，有时候一天要赶三四场。”在达州万源市草坝镇某村，有村民告诉记者，在当地吃一场酒席，礼金少则200元，多则上千元，几场酒席下来，光礼金支出就近2万元。这些酒席除婚丧嫁娶外，近一半是“重复酒”“无事酒”，比如孩子满月、百天、周岁都要办酒，有人在外地买房买车也要回村办个酒席，“在外挣钱不容易，这种风气要不得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在泸州市合江县白米镇某村，记者从当地一位村民口中得知，今年1月到3月，村里的各种酒席就几乎没有断过，其中一半以上为“无事酒”。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“贷款买车也要办个酒席，这算什么？”合江县望龙镇的一村民同样很苦恼，因为随礼的事，他和父亲不止一次起了争执，“搞得谁心里都不舒服。”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类似的情况在泸州市叙永县摩尼镇以及周边村子里也很多。“以前搬家要办酒席，现在买房交个订金也要办，这谁受得了。”当地村民无奈地说。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在巴中市通江县某村，村民告诉记者，近段时间来，村里办了不少建楼酒、修坟酒等。“这样酒那样酒，礼金都随出去1万多元。”该村民说，村里的老人平时省下的钱都去吃酒席随礼了。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这样的例子还有很多：达州市大竹县文星镇有村民反映，有的村民明明生日不在春节期间，却要选择在春节办生日宴；巴中市巴州区梁永镇有村民反映，前不久，自己和不少亲友收到某村民举办贺房酒的邀请，而这位村民“几乎年年巧立名目办酒席”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反感之余为何又要参加？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</w:rPr>
        <w:t>既要面子又要维持关系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过多的酒席随礼，增加了村民的经济负担。但反感之余，为何村民们仍选择随礼参加酒席？记者调查发现，村民们其实有自己的顾虑。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面子因素是其中之一。“现在大家的收入相比以前提高了，自己不去参加酒席或者参加时看见别人随的礼金比自己多，面子上挂不住。”巴中市通江县某村村民告诉记者，在这样的风气下，他们村酒席的礼金标准年年攀升。“十年前，礼金大概是5元、10元，现在少则一两百元，关系好的要随上千元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除了比拼面子，还有人则是因为家中有“留守老人”和“留守小孩”有求于人。多位受访者告诉记者，有村民因在外打工长期不在村里，但家中还有老人和孩子，担心如果自己不去参加酒席，以后家里遇到事，没有人来帮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泸州市合江县望龙镇一位村民说，自己长年在广州打工，家里只有一个快70岁的老父亲，担心家里有事村里没人帮忙，所以总是去随礼吃酒席，“想把邻里关系维持好。”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多地曾出台举措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为何“无事酒”仍难根治？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经记者多方走访发现，对于“无事酒”，泸州等地曾有相应举措，比如发布《移风易俗倡议书》、加大对镇村干部办理酒席的监督等，遏制群众“人情负担过重”的现象。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但多措并举之下，“无事酒”仍难根治，原因何在？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记者调查发现，一方面，风气使然——家家办酒席、年年办酒席，村民随了礼，就想通过办酒席把随出去的礼金收回来，无形当中成了“恶性循环”。另一方面，因为农村办酒席“有利可图”，对村民有较大诱惑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巴中市通江县某村村民给记者算了笔账，“农村办酒席多是坝坝宴。猪是自己养的，菜是自己种的，只需要买些烟酒水果之类就可以了，办一场酒席的支出在一两万元，几乎没有亏的，还能挣回一些。”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此外，无论是政府治理还是村民自治，对村民办酒席多为引导、倡导和劝导，约束性不强。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合江县委宣传部工作人员说：“目前尚无相关法律法规明确规定，如何处罚村民办‘无事酒’的行为，我们主要采取宣传、劝导等方式进行治理。”合江县白鹿镇人民政府工作人员也告诉记者：“倡议之外，乡镇一级做得最多的就是到村上劝导劝退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专家建议：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限制礼金金额 减少畸形习俗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四川大学公共管理学院教授郭金云认为，滥办“无事酒”是农村地区滋长的不良风气，不能放任不管，需要综合施策、系统治理。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首先要挖掘根源、源头治理。“无事酒”背后折射出非理性的经济行为和不健康的交往方式，尤其是礼金越随越多，导致“情钱错位”的现象发生，催生了跟风办酒席的畸形习俗。治理“无事酒”根本上应该治理年年攀升的礼金，可以明确限制礼金金额。治理好高额礼金，才能让坝坝宴回归人情往来的本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其次要突出自治。通过健全村民议事会、红白理事会、道德理事会、乡贤联谊会等自组织体系，推动群众自我教育、自我管理、自我约束。比如，发挥红白理事会作用，制定红白喜事操办标准，明确哪些能办、哪些不能办，让村民心中有数。同时，推广积分制等激励约束办法，引导村民主动放弃举办“无事酒”。此外，还可鼓励辖区餐饮单位、乡厨队伍签署《不承接违规酒席承诺书》，共同抵制“无事酒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还有专家认为，从根本上还需要完善农村社区的服务功能，解除留守老人留守小孩的后顾之忧，才能减少“不得不吃”等情况。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2" w:firstLineChars="20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mYjQ3MjA5YzI1NDFlM2I0ZTBhMWY1ZDBiYzI2MmEifQ=="/>
  </w:docVars>
  <w:rsids>
    <w:rsidRoot w:val="4A750792"/>
    <w:rsid w:val="1BEC62A7"/>
    <w:rsid w:val="3D443602"/>
    <w:rsid w:val="4A750792"/>
    <w:rsid w:val="5B0956A1"/>
    <w:rsid w:val="66C541E6"/>
    <w:rsid w:val="7EF4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2186</Words>
  <Characters>2194</Characters>
  <Lines>0</Lines>
  <Paragraphs>0</Paragraphs>
  <TotalTime>5</TotalTime>
  <ScaleCrop>false</ScaleCrop>
  <LinksUpToDate>false</LinksUpToDate>
  <CharactersWithSpaces>2197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2025-01-09T09:53:00Z</dcterms:created>
  <dc:creator>蒋筱青</dc:creator>
  <cp:lastModifiedBy>朱玲</cp:lastModifiedBy>
  <dcterms:modified xsi:type="dcterms:W3CDTF">2025-03-24T06:20:38Z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5A8FA69EDB474CFBA1D4C8CA93A52EE6_11</vt:lpwstr>
  </property>
</Properties>
</file>